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5CDB" w14:textId="77777777" w:rsidR="00007F79" w:rsidRPr="00574651" w:rsidRDefault="00943C3E">
      <w:pPr>
        <w:rPr>
          <w:rFonts w:ascii="Calibri Light" w:hAnsi="Calibri Light" w:cs="Times New Roman"/>
          <w:sz w:val="24"/>
        </w:rPr>
      </w:pPr>
      <w:r w:rsidRPr="00574651">
        <w:rPr>
          <w:rFonts w:ascii="Calibri Light" w:hAnsi="Calibri Light" w:cs="Times New Roman"/>
          <w:b/>
          <w:sz w:val="24"/>
        </w:rPr>
        <w:t>Załącznik nr 1</w:t>
      </w:r>
      <w:r w:rsidRPr="00574651">
        <w:rPr>
          <w:rFonts w:ascii="Calibri Light" w:hAnsi="Calibri Light" w:cs="Times New Roman"/>
          <w:sz w:val="24"/>
        </w:rPr>
        <w:t xml:space="preserve"> </w:t>
      </w:r>
    </w:p>
    <w:p w14:paraId="25B92975" w14:textId="2EB39558" w:rsidR="008C09B7" w:rsidRPr="00574651" w:rsidRDefault="00943C3E">
      <w:pPr>
        <w:rPr>
          <w:rFonts w:ascii="Calibri Light" w:hAnsi="Calibri Light" w:cs="Times New Roman"/>
          <w:sz w:val="20"/>
        </w:rPr>
      </w:pPr>
      <w:r w:rsidRPr="00574651">
        <w:rPr>
          <w:rFonts w:ascii="Calibri Light" w:hAnsi="Calibri Light" w:cs="Times New Roman"/>
          <w:sz w:val="20"/>
        </w:rPr>
        <w:t>do Regulamin konkursu na inicjatywy oddolne w projekcie pt. „</w:t>
      </w:r>
      <w:r w:rsidR="00D22ADA">
        <w:rPr>
          <w:rFonts w:ascii="Calibri Light" w:hAnsi="Calibri Light" w:cs="Times New Roman"/>
          <w:sz w:val="20"/>
        </w:rPr>
        <w:t>Kulturalna Biblioteka BLISKO mieszkańców Gminy Dobiegniew</w:t>
      </w:r>
      <w:r w:rsidRPr="00574651">
        <w:rPr>
          <w:rFonts w:ascii="Calibri Light" w:hAnsi="Calibri Light" w:cs="Times New Roman"/>
          <w:sz w:val="20"/>
        </w:rPr>
        <w:t>”</w:t>
      </w:r>
      <w:r w:rsidR="00C4461C" w:rsidRPr="00574651">
        <w:rPr>
          <w:rFonts w:ascii="Calibri Light" w:hAnsi="Calibri Light" w:cs="Times New Roman"/>
          <w:sz w:val="20"/>
        </w:rPr>
        <w:t xml:space="preserve"> realizowan</w:t>
      </w:r>
      <w:r w:rsidR="004A20A3">
        <w:rPr>
          <w:rFonts w:ascii="Calibri Light" w:hAnsi="Calibri Light" w:cs="Times New Roman"/>
          <w:sz w:val="20"/>
        </w:rPr>
        <w:t>ego</w:t>
      </w:r>
      <w:r w:rsidR="00C4461C" w:rsidRPr="00574651">
        <w:rPr>
          <w:rFonts w:ascii="Calibri Light" w:hAnsi="Calibri Light" w:cs="Times New Roman"/>
          <w:sz w:val="20"/>
        </w:rPr>
        <w:t xml:space="preserve"> przez </w:t>
      </w:r>
      <w:r w:rsidR="00D22ADA">
        <w:rPr>
          <w:rFonts w:ascii="Calibri Light" w:hAnsi="Calibri Light" w:cs="Times New Roman"/>
          <w:sz w:val="20"/>
        </w:rPr>
        <w:t>Centrum Kultury w Dobiegniewie – Bibliotekę Publiczną</w:t>
      </w:r>
      <w:r w:rsidR="00C4461C" w:rsidRPr="00574651">
        <w:rPr>
          <w:rFonts w:ascii="Calibri Light" w:hAnsi="Calibri Light" w:cs="Times New Roman"/>
          <w:sz w:val="20"/>
        </w:rPr>
        <w:t>,</w:t>
      </w:r>
      <w:r w:rsidRPr="00574651">
        <w:rPr>
          <w:rFonts w:ascii="Calibri Light" w:hAnsi="Calibri Light" w:cs="Times New Roman"/>
          <w:sz w:val="20"/>
        </w:rPr>
        <w:t xml:space="preserve"> w ramach programu „BLISKO” finansowanego ze środków Ministerstwa Kul</w:t>
      </w:r>
      <w:r w:rsidR="004A20A3">
        <w:rPr>
          <w:rFonts w:ascii="Calibri Light" w:hAnsi="Calibri Light" w:cs="Times New Roman"/>
          <w:sz w:val="20"/>
        </w:rPr>
        <w:t>tury i Dziedzictwa Narodowego</w:t>
      </w:r>
    </w:p>
    <w:p w14:paraId="4B78368F" w14:textId="77777777" w:rsidR="00943C3E" w:rsidRPr="00574651" w:rsidRDefault="00943C3E" w:rsidP="008C09B7">
      <w:pPr>
        <w:jc w:val="center"/>
        <w:rPr>
          <w:rFonts w:ascii="Calibri Light" w:hAnsi="Calibri Light" w:cs="Times New Roman"/>
          <w:b/>
        </w:rPr>
      </w:pPr>
      <w:r w:rsidRPr="00574651">
        <w:rPr>
          <w:rFonts w:ascii="Calibri Light" w:hAnsi="Calibri Light" w:cs="Times New Roman"/>
          <w:b/>
        </w:rPr>
        <w:t>Koszty kwalifikowane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43"/>
        <w:gridCol w:w="4519"/>
      </w:tblGrid>
      <w:tr w:rsidR="00E35658" w:rsidRPr="00574651" w14:paraId="520532E6" w14:textId="77777777" w:rsidTr="00FC5758">
        <w:trPr>
          <w:cantSplit/>
          <w:jc w:val="center"/>
        </w:trPr>
        <w:tc>
          <w:tcPr>
            <w:tcW w:w="4606" w:type="dxa"/>
          </w:tcPr>
          <w:p w14:paraId="5DD1E99C" w14:textId="77777777" w:rsidR="00E35658" w:rsidRPr="00574651" w:rsidRDefault="00E35658" w:rsidP="00E35658">
            <w:pPr>
              <w:jc w:val="center"/>
              <w:rPr>
                <w:rFonts w:ascii="Calibri Light" w:hAnsi="Calibri Light" w:cs="Times New Roman"/>
                <w:b/>
                <w:sz w:val="20"/>
              </w:rPr>
            </w:pPr>
            <w:r w:rsidRPr="00574651">
              <w:rPr>
                <w:rFonts w:ascii="Calibri Light" w:hAnsi="Calibri Light" w:cs="Times New Roman"/>
                <w:b/>
                <w:sz w:val="20"/>
              </w:rPr>
              <w:t>RODZAJ  KOSZTU</w:t>
            </w:r>
          </w:p>
        </w:tc>
        <w:tc>
          <w:tcPr>
            <w:tcW w:w="4606" w:type="dxa"/>
          </w:tcPr>
          <w:p w14:paraId="58FBE175" w14:textId="77777777" w:rsidR="00E35658" w:rsidRPr="00574651" w:rsidRDefault="00943C3E" w:rsidP="00943C3E">
            <w:pPr>
              <w:jc w:val="center"/>
              <w:rPr>
                <w:rFonts w:ascii="Calibri Light" w:hAnsi="Calibri Light" w:cs="Times New Roman"/>
                <w:b/>
                <w:sz w:val="20"/>
              </w:rPr>
            </w:pPr>
            <w:r w:rsidRPr="00574651">
              <w:rPr>
                <w:rFonts w:ascii="Calibri Light" w:hAnsi="Calibri Light" w:cs="Times New Roman"/>
                <w:b/>
                <w:sz w:val="20"/>
              </w:rPr>
              <w:t>UWAGI</w:t>
            </w:r>
          </w:p>
        </w:tc>
      </w:tr>
      <w:tr w:rsidR="00E35658" w:rsidRPr="00574651" w14:paraId="550A7127" w14:textId="77777777" w:rsidTr="00FC5758">
        <w:trPr>
          <w:cantSplit/>
          <w:jc w:val="center"/>
        </w:trPr>
        <w:tc>
          <w:tcPr>
            <w:tcW w:w="4606" w:type="dxa"/>
          </w:tcPr>
          <w:p w14:paraId="2C7E82E3" w14:textId="77777777" w:rsidR="00E35658" w:rsidRPr="00574651" w:rsidRDefault="00E35658" w:rsidP="00E35658">
            <w:pPr>
              <w:pStyle w:val="Akapitzlist"/>
              <w:numPr>
                <w:ilvl w:val="0"/>
                <w:numId w:val="1"/>
              </w:num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 xml:space="preserve">Honoraria/wynagrodzenia za działania merytoryczne i obsługę zadania: </w:t>
            </w:r>
          </w:p>
          <w:p w14:paraId="0C70166F" w14:textId="77777777" w:rsidR="00E35658" w:rsidRPr="00574651" w:rsidRDefault="00E35658" w:rsidP="00E35658">
            <w:pPr>
              <w:pStyle w:val="Akapitzlist"/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 xml:space="preserve">• osób koordynujących zadanie, </w:t>
            </w:r>
          </w:p>
          <w:p w14:paraId="43195D3E" w14:textId="77777777" w:rsidR="00E35658" w:rsidRPr="00574651" w:rsidRDefault="00E35658" w:rsidP="00E35658">
            <w:pPr>
              <w:pStyle w:val="Akapitzlist"/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 xml:space="preserve">• twórców, artystów, </w:t>
            </w:r>
          </w:p>
          <w:p w14:paraId="3F1AE0DA" w14:textId="77777777" w:rsidR="00E35658" w:rsidRPr="00574651" w:rsidRDefault="00E35658" w:rsidP="00E35658">
            <w:pPr>
              <w:pStyle w:val="Akapitzlist"/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 xml:space="preserve">• instruktorów, prelegentów, prowadzących warsztaty i szkolenia, </w:t>
            </w:r>
          </w:p>
          <w:p w14:paraId="0530D00F" w14:textId="77777777" w:rsidR="00E35658" w:rsidRPr="00574651" w:rsidRDefault="00E35658" w:rsidP="00E35658">
            <w:pPr>
              <w:pStyle w:val="Akapitzlist"/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 xml:space="preserve">• za obsługę kampanii promocyjnej, </w:t>
            </w:r>
          </w:p>
          <w:p w14:paraId="3CAA8027" w14:textId="77777777" w:rsidR="00E35658" w:rsidRPr="00574651" w:rsidRDefault="00E35658" w:rsidP="00E35658">
            <w:pPr>
              <w:pStyle w:val="Akapitzlist"/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 xml:space="preserve">• redaktorów i autorów tekstów do publikacji towarzyszących – z zastrzeżeniem § 3 ust. 4 i 5 Regulaminu, • członków jury, </w:t>
            </w:r>
          </w:p>
          <w:p w14:paraId="7403348D" w14:textId="77777777" w:rsidR="00E35658" w:rsidRPr="00574651" w:rsidRDefault="00E35658" w:rsidP="00E35658">
            <w:pPr>
              <w:pStyle w:val="Akapitzlist"/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 xml:space="preserve">• konferansjerów i osób prowadzących imprezy towarzyszące (np. koncerty, spotkania z artystami), </w:t>
            </w:r>
          </w:p>
          <w:p w14:paraId="3A040401" w14:textId="77777777" w:rsidR="00E35658" w:rsidRPr="00574651" w:rsidRDefault="00E35658" w:rsidP="00E35658">
            <w:pPr>
              <w:pStyle w:val="Akapitzlist"/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 xml:space="preserve">• tłumaczy, </w:t>
            </w:r>
          </w:p>
          <w:p w14:paraId="471A5ABA" w14:textId="77777777" w:rsidR="00E35658" w:rsidRPr="00574651" w:rsidRDefault="00E35658" w:rsidP="00E35658">
            <w:pPr>
              <w:pStyle w:val="Akapitzlist"/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 xml:space="preserve">• pilotów/przewodników, </w:t>
            </w:r>
          </w:p>
          <w:p w14:paraId="59176C88" w14:textId="77777777" w:rsidR="00E35658" w:rsidRPr="00574651" w:rsidRDefault="00E35658" w:rsidP="00E35658">
            <w:pPr>
              <w:pStyle w:val="Akapitzlist"/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 xml:space="preserve">• opiekunów dzieci i/lub osób z niepełnosprawnościami uczestniczących w zadaniu, </w:t>
            </w:r>
          </w:p>
          <w:p w14:paraId="72AB8AE0" w14:textId="77777777" w:rsidR="00E35658" w:rsidRPr="00574651" w:rsidRDefault="00E35658" w:rsidP="00E35658">
            <w:pPr>
              <w:pStyle w:val="Akapitzlist"/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 xml:space="preserve">• pracowników obsługi technicznej przedsięwzięć realizowanych w ramach zadania (np. sceny, nagłośnienia, oświetlenia, nagrań, strojenia instrumentów), </w:t>
            </w:r>
          </w:p>
          <w:p w14:paraId="39FB9BAD" w14:textId="77777777" w:rsidR="00E35658" w:rsidRPr="00574651" w:rsidRDefault="00E35658" w:rsidP="00E35658">
            <w:pPr>
              <w:pStyle w:val="Akapitzlist"/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>• za obsługę informatyczną,</w:t>
            </w:r>
          </w:p>
          <w:p w14:paraId="04900FB2" w14:textId="77777777" w:rsidR="00E35658" w:rsidRPr="00574651" w:rsidRDefault="00E35658" w:rsidP="00E35658">
            <w:pPr>
              <w:pStyle w:val="Akapitzlist"/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 xml:space="preserve">• osób przygotowujących ewaluację i dokumentację zadania, </w:t>
            </w:r>
          </w:p>
          <w:p w14:paraId="25B6DCF5" w14:textId="77777777" w:rsidR="00E35658" w:rsidRPr="00574651" w:rsidRDefault="00E35658" w:rsidP="00E35658">
            <w:pPr>
              <w:pStyle w:val="Akapitzlist"/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>• za obsługę prawną, finansową i księgową zadania.</w:t>
            </w:r>
          </w:p>
        </w:tc>
        <w:tc>
          <w:tcPr>
            <w:tcW w:w="4606" w:type="dxa"/>
          </w:tcPr>
          <w:p w14:paraId="73476CCE" w14:textId="77777777" w:rsidR="00EF73EC" w:rsidRPr="00574651" w:rsidRDefault="00EF73EC">
            <w:p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 xml:space="preserve">Koszty finansowane w oparciu o zawarte z wykonawcą przez beneficjenta: </w:t>
            </w:r>
          </w:p>
          <w:p w14:paraId="162617D2" w14:textId="77777777" w:rsidR="00EF73EC" w:rsidRPr="00574651" w:rsidRDefault="00EF73EC">
            <w:p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 xml:space="preserve">• umowy o pracę wraz z niezbędnym oddelegowaniem lub dodatkowym aneksem zwiększającym wymiar/zakres etatu; umowy o pracę wraz z dodatkiem do wynagrodzenia, nagrodą, premią; </w:t>
            </w:r>
          </w:p>
          <w:p w14:paraId="4E6C85DD" w14:textId="77777777" w:rsidR="00EF73EC" w:rsidRPr="00574651" w:rsidRDefault="00EF73EC">
            <w:p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 xml:space="preserve">• umowy zlecenia/o dzieło wraz z rachunkiem lub dokumentem równoważnym; </w:t>
            </w:r>
          </w:p>
          <w:p w14:paraId="3458606E" w14:textId="77777777" w:rsidR="00EF73EC" w:rsidRPr="00574651" w:rsidRDefault="00EF73EC">
            <w:p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 xml:space="preserve">• faktury (wystawiane przez firmy oraz osoby prowadzące działalność gospodarczą) lub dokumenty równoważne. </w:t>
            </w:r>
          </w:p>
          <w:p w14:paraId="3D781A14" w14:textId="77777777" w:rsidR="00EF73EC" w:rsidRPr="00574651" w:rsidRDefault="00EF73EC">
            <w:pPr>
              <w:rPr>
                <w:rFonts w:ascii="Calibri Light" w:hAnsi="Calibri Light" w:cs="Times New Roman"/>
                <w:sz w:val="20"/>
              </w:rPr>
            </w:pPr>
          </w:p>
          <w:p w14:paraId="438D3AFF" w14:textId="77777777" w:rsidR="00EF73EC" w:rsidRPr="00574651" w:rsidRDefault="00EF73EC">
            <w:pPr>
              <w:rPr>
                <w:rFonts w:ascii="Calibri Light" w:hAnsi="Calibri Light" w:cs="Times New Roman"/>
                <w:sz w:val="20"/>
              </w:rPr>
            </w:pPr>
          </w:p>
          <w:p w14:paraId="1C1D184A" w14:textId="77777777" w:rsidR="00EF73EC" w:rsidRPr="00574651" w:rsidRDefault="00EF73EC">
            <w:pPr>
              <w:rPr>
                <w:rFonts w:ascii="Calibri Light" w:hAnsi="Calibri Light" w:cs="Times New Roman"/>
                <w:sz w:val="20"/>
              </w:rPr>
            </w:pPr>
          </w:p>
          <w:p w14:paraId="23398595" w14:textId="77777777" w:rsidR="00EF73EC" w:rsidRPr="00574651" w:rsidRDefault="00EF73EC">
            <w:pPr>
              <w:rPr>
                <w:rFonts w:ascii="Calibri Light" w:hAnsi="Calibri Light" w:cs="Times New Roman"/>
                <w:sz w:val="20"/>
              </w:rPr>
            </w:pPr>
          </w:p>
          <w:p w14:paraId="70C66F88" w14:textId="77777777" w:rsidR="00E35658" w:rsidRPr="00574651" w:rsidRDefault="00EF73EC">
            <w:p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>UWAGA! Łączne koszty obsługi prawnej, finansowej i księgowej oraz administracyjnej nie mogą wynosić więcej niż 15% kwoty dofinansowania! (do tych kosztów nie zalicza się wynagrodzeń koordynatora).</w:t>
            </w:r>
          </w:p>
          <w:p w14:paraId="07B19C69" w14:textId="77777777" w:rsidR="00EF73EC" w:rsidRPr="00574651" w:rsidRDefault="00EF73EC">
            <w:pPr>
              <w:rPr>
                <w:rFonts w:ascii="Calibri Light" w:hAnsi="Calibri Light" w:cs="Times New Roman"/>
                <w:sz w:val="20"/>
              </w:rPr>
            </w:pPr>
          </w:p>
          <w:p w14:paraId="43CA201E" w14:textId="77777777" w:rsidR="00EF73EC" w:rsidRPr="00574651" w:rsidRDefault="00EF73EC">
            <w:pPr>
              <w:rPr>
                <w:rFonts w:ascii="Calibri Light" w:hAnsi="Calibri Light" w:cs="Times New Roman"/>
                <w:sz w:val="20"/>
              </w:rPr>
            </w:pPr>
          </w:p>
          <w:p w14:paraId="3C3EECAD" w14:textId="77777777" w:rsidR="00EF73EC" w:rsidRPr="00574651" w:rsidRDefault="00EF73EC">
            <w:p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>Uwaga! Do obsługi finansowej zadania nie zaliczają się koszty prowadzenia konta i przelewów bankowych!</w:t>
            </w:r>
          </w:p>
        </w:tc>
      </w:tr>
      <w:tr w:rsidR="00E35658" w:rsidRPr="00574651" w14:paraId="7AAACC44" w14:textId="77777777" w:rsidTr="00FC5758">
        <w:trPr>
          <w:cantSplit/>
          <w:jc w:val="center"/>
        </w:trPr>
        <w:tc>
          <w:tcPr>
            <w:tcW w:w="4606" w:type="dxa"/>
          </w:tcPr>
          <w:p w14:paraId="0CA3C9E0" w14:textId="77777777" w:rsidR="00E35658" w:rsidRPr="00574651" w:rsidRDefault="00A6145D" w:rsidP="00A6145D">
            <w:pPr>
              <w:pStyle w:val="Akapitzlist"/>
              <w:numPr>
                <w:ilvl w:val="0"/>
                <w:numId w:val="1"/>
              </w:num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>Koszty związane z dostosowaniem działań i formy przekazu w celu zapewnienia dostępności osobom ze szczególnymi potrzebami, w tym osobom z niepełnosprawnościami.</w:t>
            </w:r>
          </w:p>
          <w:p w14:paraId="02844EA6" w14:textId="77777777" w:rsidR="00A6145D" w:rsidRPr="00574651" w:rsidRDefault="00A6145D" w:rsidP="00A6145D">
            <w:pPr>
              <w:pStyle w:val="Akapitzlist"/>
              <w:rPr>
                <w:rFonts w:ascii="Calibri Light" w:hAnsi="Calibri Light" w:cs="Times New Roman"/>
                <w:sz w:val="20"/>
              </w:rPr>
            </w:pPr>
          </w:p>
        </w:tc>
        <w:tc>
          <w:tcPr>
            <w:tcW w:w="4606" w:type="dxa"/>
          </w:tcPr>
          <w:p w14:paraId="28C9F998" w14:textId="77777777" w:rsidR="00C431BD" w:rsidRPr="00574651" w:rsidRDefault="00C431BD" w:rsidP="00C431BD">
            <w:p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>Z zastrzeżeniem § 3 ust. 4 i 5</w:t>
            </w:r>
          </w:p>
          <w:p w14:paraId="6778F40A" w14:textId="77777777" w:rsidR="00C431BD" w:rsidRPr="00574651" w:rsidRDefault="00C431BD" w:rsidP="00C431BD">
            <w:p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>oraz § 5 ust. 16 i 17.</w:t>
            </w:r>
          </w:p>
          <w:p w14:paraId="263720D7" w14:textId="77777777" w:rsidR="00C431BD" w:rsidRPr="00574651" w:rsidRDefault="00C431BD" w:rsidP="00C431BD">
            <w:p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>Do tej pozycji kwalifikuje się m.in:</w:t>
            </w:r>
          </w:p>
          <w:p w14:paraId="2BF39F97" w14:textId="77777777" w:rsidR="00C431BD" w:rsidRPr="00574651" w:rsidRDefault="00C431BD" w:rsidP="00C431BD">
            <w:p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 xml:space="preserve">• wynajem niezbędnego sprzętu </w:t>
            </w:r>
          </w:p>
          <w:p w14:paraId="3C3E2245" w14:textId="77777777" w:rsidR="00C431BD" w:rsidRPr="00574651" w:rsidRDefault="00C431BD" w:rsidP="00C431BD">
            <w:p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>ułatwiającego odbiór dóbr kultury;</w:t>
            </w:r>
          </w:p>
          <w:p w14:paraId="36B596AC" w14:textId="77777777" w:rsidR="00C431BD" w:rsidRPr="00574651" w:rsidRDefault="00C431BD" w:rsidP="00C431BD">
            <w:p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 xml:space="preserve">• opłata za dodatkową specjalistyczną </w:t>
            </w:r>
          </w:p>
          <w:p w14:paraId="6F6203A5" w14:textId="77777777" w:rsidR="00C431BD" w:rsidRPr="00574651" w:rsidRDefault="00C431BD" w:rsidP="00C431BD">
            <w:p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 xml:space="preserve">usługę przewodnicką </w:t>
            </w:r>
          </w:p>
          <w:p w14:paraId="1E32D5DE" w14:textId="77777777" w:rsidR="00C431BD" w:rsidRPr="00574651" w:rsidRDefault="00C431BD" w:rsidP="00C431BD">
            <w:p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 xml:space="preserve">(np. </w:t>
            </w:r>
            <w:proofErr w:type="spellStart"/>
            <w:r w:rsidRPr="00574651">
              <w:rPr>
                <w:rFonts w:ascii="Calibri Light" w:hAnsi="Calibri Light" w:cs="Times New Roman"/>
                <w:sz w:val="20"/>
              </w:rPr>
              <w:t>audiodeskrypcyjną</w:t>
            </w:r>
            <w:proofErr w:type="spellEnd"/>
            <w:r w:rsidRPr="00574651">
              <w:rPr>
                <w:rFonts w:ascii="Calibri Light" w:hAnsi="Calibri Light" w:cs="Times New Roman"/>
                <w:sz w:val="20"/>
              </w:rPr>
              <w:t xml:space="preserve">, migową); </w:t>
            </w:r>
          </w:p>
          <w:p w14:paraId="1F43621E" w14:textId="77777777" w:rsidR="00C431BD" w:rsidRPr="00574651" w:rsidRDefault="00C431BD" w:rsidP="00C431BD">
            <w:p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 xml:space="preserve">• przygotowanie i wykonanie ścieżek </w:t>
            </w:r>
          </w:p>
          <w:p w14:paraId="7717E2C6" w14:textId="77777777" w:rsidR="00C431BD" w:rsidRPr="00574651" w:rsidRDefault="00C431BD" w:rsidP="00C431BD">
            <w:p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 xml:space="preserve">edukacyjnych (np. </w:t>
            </w:r>
            <w:proofErr w:type="spellStart"/>
            <w:r w:rsidRPr="00574651">
              <w:rPr>
                <w:rFonts w:ascii="Calibri Light" w:hAnsi="Calibri Light" w:cs="Times New Roman"/>
                <w:sz w:val="20"/>
              </w:rPr>
              <w:t>tyflografik</w:t>
            </w:r>
            <w:proofErr w:type="spellEnd"/>
            <w:r w:rsidRPr="00574651">
              <w:rPr>
                <w:rFonts w:ascii="Calibri Light" w:hAnsi="Calibri Light" w:cs="Times New Roman"/>
                <w:sz w:val="20"/>
              </w:rPr>
              <w:t xml:space="preserve">, filmów </w:t>
            </w:r>
          </w:p>
          <w:p w14:paraId="6A63C9E0" w14:textId="77777777" w:rsidR="00C431BD" w:rsidRPr="00574651" w:rsidRDefault="00C431BD" w:rsidP="00C431BD">
            <w:p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>w PJM/SJM/SKOGN);</w:t>
            </w:r>
          </w:p>
          <w:p w14:paraId="114491A3" w14:textId="77777777" w:rsidR="00C431BD" w:rsidRPr="00574651" w:rsidRDefault="00C431BD" w:rsidP="00C431BD">
            <w:p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 xml:space="preserve">• przystosowanie stron internetowych </w:t>
            </w:r>
          </w:p>
          <w:p w14:paraId="0E93C5FA" w14:textId="77777777" w:rsidR="00C431BD" w:rsidRPr="00574651" w:rsidRDefault="00C431BD" w:rsidP="00C431BD">
            <w:p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 xml:space="preserve">do potrzeb osób ze szczególnymi </w:t>
            </w:r>
          </w:p>
          <w:p w14:paraId="561EBE4B" w14:textId="77777777" w:rsidR="00C431BD" w:rsidRPr="00574651" w:rsidRDefault="00C431BD" w:rsidP="00C431BD">
            <w:p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 xml:space="preserve">potrzebami, w tym osób </w:t>
            </w:r>
          </w:p>
          <w:p w14:paraId="74771F1B" w14:textId="77777777" w:rsidR="00C431BD" w:rsidRPr="00574651" w:rsidRDefault="00C431BD" w:rsidP="00C431BD">
            <w:p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>z niepełnosprawnościami;</w:t>
            </w:r>
          </w:p>
          <w:p w14:paraId="18F1432D" w14:textId="77777777" w:rsidR="00E35658" w:rsidRPr="00574651" w:rsidRDefault="00C431BD" w:rsidP="00C431BD">
            <w:p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>• przygotowanie aplikacji mobilnych.</w:t>
            </w:r>
          </w:p>
        </w:tc>
      </w:tr>
      <w:tr w:rsidR="00E35658" w:rsidRPr="00574651" w14:paraId="5A3522DB" w14:textId="77777777" w:rsidTr="00FC5758">
        <w:trPr>
          <w:cantSplit/>
          <w:jc w:val="center"/>
        </w:trPr>
        <w:tc>
          <w:tcPr>
            <w:tcW w:w="4606" w:type="dxa"/>
          </w:tcPr>
          <w:p w14:paraId="056B5261" w14:textId="77777777" w:rsidR="00E35658" w:rsidRPr="00574651" w:rsidRDefault="00C431BD" w:rsidP="00C431BD">
            <w:pPr>
              <w:pStyle w:val="Akapitzlist"/>
              <w:numPr>
                <w:ilvl w:val="0"/>
                <w:numId w:val="1"/>
              </w:num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lastRenderedPageBreak/>
              <w:t>Zakup materiałów (wraz z dostawą) niezbędnych do realizacji zadania (np. materiałów niezbędnych do archiwizacji i dokumentacji: tonery, płyty CD/DVD, pendrive, materiały biurowe), zajęć warsztatowych oraz przedsięwzięć artystycznych.</w:t>
            </w:r>
          </w:p>
          <w:p w14:paraId="01440884" w14:textId="77777777" w:rsidR="00C431BD" w:rsidRPr="00574651" w:rsidRDefault="00C431BD" w:rsidP="00C431BD">
            <w:pPr>
              <w:pStyle w:val="Akapitzlist"/>
              <w:rPr>
                <w:rFonts w:ascii="Calibri Light" w:hAnsi="Calibri Light" w:cs="Times New Roman"/>
                <w:sz w:val="20"/>
              </w:rPr>
            </w:pPr>
          </w:p>
        </w:tc>
        <w:tc>
          <w:tcPr>
            <w:tcW w:w="4606" w:type="dxa"/>
          </w:tcPr>
          <w:p w14:paraId="2A07690D" w14:textId="77777777" w:rsidR="00C431BD" w:rsidRPr="00574651" w:rsidRDefault="00C431BD" w:rsidP="00C431BD">
            <w:p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>Z zastrzeżeniem § 5 ust. 16 i 17.</w:t>
            </w:r>
          </w:p>
          <w:p w14:paraId="7955DAEE" w14:textId="77777777" w:rsidR="00C431BD" w:rsidRPr="00574651" w:rsidRDefault="00C431BD" w:rsidP="00C431BD">
            <w:p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>W ramach tej kategorii nie jest możliwe</w:t>
            </w:r>
          </w:p>
          <w:p w14:paraId="6DBCE58A" w14:textId="77777777" w:rsidR="00C431BD" w:rsidRPr="00574651" w:rsidRDefault="00C431BD" w:rsidP="00C431BD">
            <w:p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 xml:space="preserve">uzupełnianie księgozbiorów bibliotek </w:t>
            </w:r>
          </w:p>
          <w:p w14:paraId="02BED825" w14:textId="77777777" w:rsidR="00C431BD" w:rsidRPr="00574651" w:rsidRDefault="00C431BD" w:rsidP="00C431BD">
            <w:p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 xml:space="preserve">oraz zakup książek – z wyłączeniem książek </w:t>
            </w:r>
          </w:p>
          <w:p w14:paraId="6E76C467" w14:textId="77777777" w:rsidR="00C431BD" w:rsidRPr="00574651" w:rsidRDefault="00C431BD" w:rsidP="00C431BD">
            <w:p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 xml:space="preserve">zakupionych w ramach </w:t>
            </w:r>
            <w:proofErr w:type="spellStart"/>
            <w:r w:rsidRPr="00574651">
              <w:rPr>
                <w:rFonts w:ascii="Calibri Light" w:hAnsi="Calibri Light" w:cs="Times New Roman"/>
                <w:sz w:val="20"/>
              </w:rPr>
              <w:t>proczytelniczych</w:t>
            </w:r>
            <w:proofErr w:type="spellEnd"/>
            <w:r w:rsidRPr="00574651">
              <w:rPr>
                <w:rFonts w:ascii="Calibri Light" w:hAnsi="Calibri Light" w:cs="Times New Roman"/>
                <w:sz w:val="20"/>
              </w:rPr>
              <w:t xml:space="preserve"> </w:t>
            </w:r>
          </w:p>
          <w:p w14:paraId="5D598FC4" w14:textId="77777777" w:rsidR="00C431BD" w:rsidRPr="00574651" w:rsidRDefault="00C431BD" w:rsidP="00C431BD">
            <w:p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 xml:space="preserve">projektów edukacyjno-animacyjnych, </w:t>
            </w:r>
          </w:p>
          <w:p w14:paraId="4FED35C8" w14:textId="77777777" w:rsidR="00E35658" w:rsidRPr="00574651" w:rsidRDefault="00C431BD" w:rsidP="00C431BD">
            <w:p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>o których mowa w § 3 ust. 1 pkt 6.</w:t>
            </w:r>
          </w:p>
        </w:tc>
      </w:tr>
      <w:tr w:rsidR="00E35658" w:rsidRPr="00574651" w14:paraId="7F71FF4F" w14:textId="77777777" w:rsidTr="00FC5758">
        <w:trPr>
          <w:cantSplit/>
          <w:jc w:val="center"/>
        </w:trPr>
        <w:tc>
          <w:tcPr>
            <w:tcW w:w="4606" w:type="dxa"/>
          </w:tcPr>
          <w:p w14:paraId="4387064C" w14:textId="77777777" w:rsidR="00C431BD" w:rsidRPr="00574651" w:rsidRDefault="00C431BD" w:rsidP="00C431BD">
            <w:pPr>
              <w:pStyle w:val="Akapitzlist"/>
              <w:numPr>
                <w:ilvl w:val="0"/>
                <w:numId w:val="1"/>
              </w:num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 xml:space="preserve">Scena i wyposażenie niezbędne do realizacji zadania: </w:t>
            </w:r>
          </w:p>
          <w:p w14:paraId="2E096A2D" w14:textId="77777777" w:rsidR="00C431BD" w:rsidRPr="00574651" w:rsidRDefault="00C431BD" w:rsidP="00C431BD">
            <w:pPr>
              <w:pStyle w:val="Akapitzlist"/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 xml:space="preserve">• montaż i demontaż/wynajem sceny/powierzchni wystawienniczej na potrzeby zadania, </w:t>
            </w:r>
          </w:p>
          <w:p w14:paraId="3A3B0EA6" w14:textId="77777777" w:rsidR="00E35658" w:rsidRPr="00574651" w:rsidRDefault="00C431BD" w:rsidP="00C431BD">
            <w:pPr>
              <w:pStyle w:val="Akapitzlist"/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>• wynajem niezbędnego sprzętu i wyposażenia (np. instrumenty, nagłośnienie, oświetlenie telebimy, rzutniki).</w:t>
            </w:r>
          </w:p>
          <w:p w14:paraId="06ADC908" w14:textId="77777777" w:rsidR="00C431BD" w:rsidRPr="00574651" w:rsidRDefault="00C431BD" w:rsidP="00C431BD">
            <w:pPr>
              <w:pStyle w:val="Akapitzlist"/>
              <w:rPr>
                <w:rFonts w:ascii="Calibri Light" w:hAnsi="Calibri Light" w:cs="Times New Roman"/>
                <w:sz w:val="20"/>
              </w:rPr>
            </w:pPr>
          </w:p>
        </w:tc>
        <w:tc>
          <w:tcPr>
            <w:tcW w:w="4606" w:type="dxa"/>
          </w:tcPr>
          <w:p w14:paraId="5405D966" w14:textId="77777777" w:rsidR="00E35658" w:rsidRPr="00574651" w:rsidRDefault="00E35658">
            <w:pPr>
              <w:rPr>
                <w:rFonts w:ascii="Calibri Light" w:hAnsi="Calibri Light" w:cs="Times New Roman"/>
                <w:sz w:val="20"/>
              </w:rPr>
            </w:pPr>
          </w:p>
        </w:tc>
      </w:tr>
      <w:tr w:rsidR="00E35658" w:rsidRPr="00574651" w14:paraId="68C51039" w14:textId="77777777" w:rsidTr="00FC5758">
        <w:trPr>
          <w:cantSplit/>
          <w:jc w:val="center"/>
        </w:trPr>
        <w:tc>
          <w:tcPr>
            <w:tcW w:w="4606" w:type="dxa"/>
          </w:tcPr>
          <w:p w14:paraId="535C710F" w14:textId="77777777" w:rsidR="00C431BD" w:rsidRPr="00574651" w:rsidRDefault="00C431BD" w:rsidP="00C431BD">
            <w:pPr>
              <w:pStyle w:val="Akapitzlist"/>
              <w:numPr>
                <w:ilvl w:val="0"/>
                <w:numId w:val="1"/>
              </w:num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 xml:space="preserve">Scenografia i stroje: </w:t>
            </w:r>
          </w:p>
          <w:p w14:paraId="1C6A33ED" w14:textId="77777777" w:rsidR="00C431BD" w:rsidRPr="00574651" w:rsidRDefault="00C431BD" w:rsidP="00C431BD">
            <w:pPr>
              <w:pStyle w:val="Akapitzlist"/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 xml:space="preserve">• projekt, </w:t>
            </w:r>
          </w:p>
          <w:p w14:paraId="3156DF05" w14:textId="77777777" w:rsidR="00C431BD" w:rsidRPr="00574651" w:rsidRDefault="00C431BD" w:rsidP="00C431BD">
            <w:pPr>
              <w:pStyle w:val="Akapitzlist"/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 xml:space="preserve">• wykonanie (w tym koszt materiałów), </w:t>
            </w:r>
          </w:p>
          <w:p w14:paraId="6CB68713" w14:textId="77777777" w:rsidR="00E35658" w:rsidRPr="00574651" w:rsidRDefault="00C431BD" w:rsidP="00C431BD">
            <w:pPr>
              <w:pStyle w:val="Akapitzlist"/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>• wypożyczenie.</w:t>
            </w:r>
          </w:p>
          <w:p w14:paraId="3168CFF3" w14:textId="77777777" w:rsidR="00C431BD" w:rsidRPr="00574651" w:rsidRDefault="00C431BD" w:rsidP="00C431BD">
            <w:pPr>
              <w:pStyle w:val="Akapitzlist"/>
              <w:rPr>
                <w:rFonts w:ascii="Calibri Light" w:hAnsi="Calibri Light" w:cs="Times New Roman"/>
                <w:sz w:val="20"/>
              </w:rPr>
            </w:pPr>
          </w:p>
        </w:tc>
        <w:tc>
          <w:tcPr>
            <w:tcW w:w="4606" w:type="dxa"/>
          </w:tcPr>
          <w:p w14:paraId="1CFE746C" w14:textId="77777777" w:rsidR="00E35658" w:rsidRPr="00574651" w:rsidRDefault="00C431BD">
            <w:p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>Z zastrzeżeniem § 5 ust. 17. Z wyłączeniem zakupu gotowych strojów i obuwia.</w:t>
            </w:r>
          </w:p>
        </w:tc>
      </w:tr>
      <w:tr w:rsidR="00E35658" w:rsidRPr="00574651" w14:paraId="366C5BF5" w14:textId="77777777" w:rsidTr="00FC5758">
        <w:trPr>
          <w:cantSplit/>
          <w:jc w:val="center"/>
        </w:trPr>
        <w:tc>
          <w:tcPr>
            <w:tcW w:w="4606" w:type="dxa"/>
          </w:tcPr>
          <w:p w14:paraId="6B0C555D" w14:textId="77777777" w:rsidR="00C431BD" w:rsidRPr="00574651" w:rsidRDefault="00C431BD" w:rsidP="00C431BD">
            <w:pPr>
              <w:pStyle w:val="Akapitzlist"/>
              <w:numPr>
                <w:ilvl w:val="0"/>
                <w:numId w:val="1"/>
              </w:num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 xml:space="preserve">Koszty podróży/transportu: </w:t>
            </w:r>
          </w:p>
          <w:p w14:paraId="5333B7E3" w14:textId="77777777" w:rsidR="00C431BD" w:rsidRPr="00574651" w:rsidRDefault="00C431BD" w:rsidP="00C431BD">
            <w:pPr>
              <w:pStyle w:val="Akapitzlist"/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 xml:space="preserve">• uczestników i osób związanych z realizacją zadania, </w:t>
            </w:r>
          </w:p>
          <w:p w14:paraId="022256E9" w14:textId="77777777" w:rsidR="00C431BD" w:rsidRPr="00574651" w:rsidRDefault="00C431BD" w:rsidP="00C431BD">
            <w:pPr>
              <w:pStyle w:val="Akapitzlist"/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 xml:space="preserve">• scenografii, • instrumentów, </w:t>
            </w:r>
          </w:p>
          <w:p w14:paraId="7A6CDB25" w14:textId="77777777" w:rsidR="00E35658" w:rsidRPr="00574651" w:rsidRDefault="00C431BD" w:rsidP="00C431BD">
            <w:pPr>
              <w:pStyle w:val="Akapitzlist"/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>• elementów wyposażenia technicznego/sceny.</w:t>
            </w:r>
          </w:p>
          <w:p w14:paraId="3D20049E" w14:textId="77777777" w:rsidR="00C431BD" w:rsidRPr="00574651" w:rsidRDefault="00C431BD" w:rsidP="00C431BD">
            <w:pPr>
              <w:pStyle w:val="Akapitzlist"/>
              <w:rPr>
                <w:rFonts w:ascii="Calibri Light" w:hAnsi="Calibri Light" w:cs="Times New Roman"/>
                <w:sz w:val="20"/>
              </w:rPr>
            </w:pPr>
          </w:p>
        </w:tc>
        <w:tc>
          <w:tcPr>
            <w:tcW w:w="4606" w:type="dxa"/>
          </w:tcPr>
          <w:p w14:paraId="105DFAA4" w14:textId="77777777" w:rsidR="00C431BD" w:rsidRPr="00574651" w:rsidRDefault="00C431BD">
            <w:p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 xml:space="preserve">Honorowanymi dokumentami finansowymi są tu m.in.: </w:t>
            </w:r>
          </w:p>
          <w:p w14:paraId="006525DF" w14:textId="77777777" w:rsidR="00E35658" w:rsidRPr="00574651" w:rsidRDefault="00C431BD">
            <w:p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>• bilety kolejowe i autobusowe;</w:t>
            </w:r>
          </w:p>
          <w:p w14:paraId="436A89A5" w14:textId="77777777" w:rsidR="00C431BD" w:rsidRPr="00574651" w:rsidRDefault="00C431BD">
            <w:p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 xml:space="preserve">• faktura/rachunek za usługę transportową; </w:t>
            </w:r>
          </w:p>
          <w:p w14:paraId="692F4A2B" w14:textId="77777777" w:rsidR="00C431BD" w:rsidRPr="00574651" w:rsidRDefault="00C431BD">
            <w:p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 xml:space="preserve">• faktura/rachunek za zakup biletów – w przypadku zakupu biletów komunikacji miejskiej; • faktura za paliwo – w przypadku środka transportu, którym dysponuje beneficjent. Opis faktury powinien dodatkowo zawierać cel podróży i liczbę przejechanych kilometrów; </w:t>
            </w:r>
          </w:p>
          <w:p w14:paraId="563D49EF" w14:textId="77777777" w:rsidR="00C431BD" w:rsidRPr="00574651" w:rsidRDefault="00C431BD">
            <w:p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 xml:space="preserve">• umowa użyczenia oraz rozliczenie przebiegu pojazdu (tzw. kilometrówka) – w przypadku prywatnych środków transportu użyczanych do realizacji zadania; </w:t>
            </w:r>
          </w:p>
          <w:p w14:paraId="084A2866" w14:textId="77777777" w:rsidR="00C431BD" w:rsidRPr="00574651" w:rsidRDefault="00C431BD">
            <w:p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 xml:space="preserve">• faktura/rachunek za parking; </w:t>
            </w:r>
          </w:p>
          <w:p w14:paraId="1FFC8AFA" w14:textId="77777777" w:rsidR="00C431BD" w:rsidRPr="00574651" w:rsidRDefault="00C431BD">
            <w:p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>• opłaty za autostrady</w:t>
            </w:r>
            <w:r w:rsidR="001424DA" w:rsidRPr="00574651">
              <w:rPr>
                <w:rFonts w:ascii="Calibri Light" w:hAnsi="Calibri Light" w:cs="Times New Roman"/>
                <w:sz w:val="20"/>
              </w:rPr>
              <w:t>.</w:t>
            </w:r>
          </w:p>
        </w:tc>
      </w:tr>
      <w:tr w:rsidR="00E35658" w:rsidRPr="00574651" w14:paraId="5A46C0AE" w14:textId="77777777" w:rsidTr="00FC5758">
        <w:trPr>
          <w:cantSplit/>
          <w:jc w:val="center"/>
        </w:trPr>
        <w:tc>
          <w:tcPr>
            <w:tcW w:w="4606" w:type="dxa"/>
          </w:tcPr>
          <w:p w14:paraId="76109640" w14:textId="77777777" w:rsidR="00E35658" w:rsidRPr="00574651" w:rsidRDefault="001424DA" w:rsidP="001424DA">
            <w:pPr>
              <w:pStyle w:val="Akapitzlist"/>
              <w:numPr>
                <w:ilvl w:val="0"/>
                <w:numId w:val="1"/>
              </w:num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>Koszty związane z wydaniem publikacji, nagrań (audio i video), przygotowaniem aplikacji mobilnych, stron internetowych, podsumowujących/ towarzyszących, stanowiących część zadania.</w:t>
            </w:r>
          </w:p>
          <w:p w14:paraId="756103B1" w14:textId="77777777" w:rsidR="001424DA" w:rsidRPr="00574651" w:rsidRDefault="001424DA" w:rsidP="001424DA">
            <w:pPr>
              <w:pStyle w:val="Akapitzlist"/>
              <w:rPr>
                <w:rFonts w:ascii="Calibri Light" w:hAnsi="Calibri Light" w:cs="Times New Roman"/>
                <w:sz w:val="20"/>
              </w:rPr>
            </w:pPr>
          </w:p>
        </w:tc>
        <w:tc>
          <w:tcPr>
            <w:tcW w:w="4606" w:type="dxa"/>
          </w:tcPr>
          <w:p w14:paraId="25D7939D" w14:textId="77777777" w:rsidR="00E35658" w:rsidRPr="00574651" w:rsidRDefault="00E94666">
            <w:p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>Z zastrzeżeniem § 3 ust. 4 i 5.</w:t>
            </w:r>
          </w:p>
        </w:tc>
      </w:tr>
      <w:tr w:rsidR="001424DA" w:rsidRPr="00574651" w14:paraId="3E37D926" w14:textId="77777777" w:rsidTr="00FC5758">
        <w:trPr>
          <w:cantSplit/>
          <w:jc w:val="center"/>
        </w:trPr>
        <w:tc>
          <w:tcPr>
            <w:tcW w:w="4606" w:type="dxa"/>
          </w:tcPr>
          <w:p w14:paraId="675ABA76" w14:textId="77777777" w:rsidR="001424DA" w:rsidRPr="00574651" w:rsidRDefault="00E94666" w:rsidP="00E94666">
            <w:pPr>
              <w:pStyle w:val="Akapitzlist"/>
              <w:numPr>
                <w:ilvl w:val="0"/>
                <w:numId w:val="1"/>
              </w:num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>Poligrafia – projekty graficzne i wydruk materiałów promocyjnych, informacyjnych i edukacyjnych, stanowiących część zadania oraz ich dystrybucja.</w:t>
            </w:r>
          </w:p>
          <w:p w14:paraId="1EB0263F" w14:textId="77777777" w:rsidR="00E94666" w:rsidRPr="00574651" w:rsidRDefault="00E94666" w:rsidP="00E94666">
            <w:pPr>
              <w:pStyle w:val="Akapitzlist"/>
              <w:rPr>
                <w:rFonts w:ascii="Calibri Light" w:hAnsi="Calibri Light" w:cs="Times New Roman"/>
                <w:sz w:val="20"/>
              </w:rPr>
            </w:pPr>
          </w:p>
        </w:tc>
        <w:tc>
          <w:tcPr>
            <w:tcW w:w="4606" w:type="dxa"/>
          </w:tcPr>
          <w:p w14:paraId="66B80F82" w14:textId="77777777" w:rsidR="001424DA" w:rsidRPr="00574651" w:rsidRDefault="00E94666">
            <w:p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>Z zastrzeżeniem § 3 ust. 4 i 5.</w:t>
            </w:r>
          </w:p>
        </w:tc>
      </w:tr>
      <w:tr w:rsidR="001424DA" w:rsidRPr="00574651" w14:paraId="67402B94" w14:textId="77777777" w:rsidTr="00FC5758">
        <w:trPr>
          <w:cantSplit/>
          <w:jc w:val="center"/>
        </w:trPr>
        <w:tc>
          <w:tcPr>
            <w:tcW w:w="4606" w:type="dxa"/>
          </w:tcPr>
          <w:p w14:paraId="7F92685C" w14:textId="77777777" w:rsidR="001424DA" w:rsidRPr="00574651" w:rsidRDefault="00E94666" w:rsidP="00E94666">
            <w:pPr>
              <w:pStyle w:val="Akapitzlist"/>
              <w:numPr>
                <w:ilvl w:val="0"/>
                <w:numId w:val="1"/>
              </w:num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>Dokumentacja/rejestracja realizacji zadania (filmowa, dźwiękowa, zdjęciowa).</w:t>
            </w:r>
          </w:p>
          <w:p w14:paraId="2EBA7E4B" w14:textId="77777777" w:rsidR="00E94666" w:rsidRPr="00574651" w:rsidRDefault="00E94666" w:rsidP="00E94666">
            <w:pPr>
              <w:pStyle w:val="Akapitzlist"/>
              <w:rPr>
                <w:rFonts w:ascii="Calibri Light" w:hAnsi="Calibri Light" w:cs="Times New Roman"/>
                <w:sz w:val="20"/>
              </w:rPr>
            </w:pPr>
          </w:p>
        </w:tc>
        <w:tc>
          <w:tcPr>
            <w:tcW w:w="4606" w:type="dxa"/>
          </w:tcPr>
          <w:p w14:paraId="438BDA3D" w14:textId="77777777" w:rsidR="001424DA" w:rsidRPr="00574651" w:rsidRDefault="001424DA">
            <w:pPr>
              <w:rPr>
                <w:rFonts w:ascii="Calibri Light" w:hAnsi="Calibri Light" w:cs="Times New Roman"/>
                <w:sz w:val="20"/>
              </w:rPr>
            </w:pPr>
          </w:p>
        </w:tc>
      </w:tr>
      <w:tr w:rsidR="001424DA" w:rsidRPr="00574651" w14:paraId="37F9DBEE" w14:textId="77777777" w:rsidTr="00FC5758">
        <w:trPr>
          <w:cantSplit/>
          <w:jc w:val="center"/>
        </w:trPr>
        <w:tc>
          <w:tcPr>
            <w:tcW w:w="4606" w:type="dxa"/>
          </w:tcPr>
          <w:p w14:paraId="23D4A94E" w14:textId="77777777" w:rsidR="001424DA" w:rsidRPr="00574651" w:rsidRDefault="00E94666" w:rsidP="00E94666">
            <w:pPr>
              <w:pStyle w:val="Akapitzlist"/>
              <w:numPr>
                <w:ilvl w:val="0"/>
                <w:numId w:val="1"/>
              </w:num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>Zakup biletów dla uczestników i osób związanych z realizacją zadania na przedsięwzięcia kulturalne (np. wystawy, spektakle teatralne, koncerty) stanowiące integralną część zadania.</w:t>
            </w:r>
          </w:p>
          <w:p w14:paraId="306FD553" w14:textId="77777777" w:rsidR="00E94666" w:rsidRPr="00574651" w:rsidRDefault="00E94666" w:rsidP="00E94666">
            <w:pPr>
              <w:pStyle w:val="Akapitzlist"/>
              <w:rPr>
                <w:rFonts w:ascii="Calibri Light" w:hAnsi="Calibri Light" w:cs="Times New Roman"/>
                <w:sz w:val="20"/>
              </w:rPr>
            </w:pPr>
          </w:p>
        </w:tc>
        <w:tc>
          <w:tcPr>
            <w:tcW w:w="4606" w:type="dxa"/>
          </w:tcPr>
          <w:p w14:paraId="4D57AFA3" w14:textId="77777777" w:rsidR="001424DA" w:rsidRPr="00574651" w:rsidRDefault="001424DA">
            <w:pPr>
              <w:rPr>
                <w:rFonts w:ascii="Calibri Light" w:hAnsi="Calibri Light" w:cs="Times New Roman"/>
                <w:sz w:val="20"/>
              </w:rPr>
            </w:pPr>
          </w:p>
        </w:tc>
      </w:tr>
      <w:tr w:rsidR="001424DA" w:rsidRPr="00574651" w14:paraId="01508480" w14:textId="77777777" w:rsidTr="00FC5758">
        <w:trPr>
          <w:cantSplit/>
          <w:jc w:val="center"/>
        </w:trPr>
        <w:tc>
          <w:tcPr>
            <w:tcW w:w="4606" w:type="dxa"/>
          </w:tcPr>
          <w:p w14:paraId="0776F987" w14:textId="77777777" w:rsidR="001424DA" w:rsidRPr="00574651" w:rsidRDefault="00E94666" w:rsidP="00E94666">
            <w:pPr>
              <w:pStyle w:val="Akapitzlist"/>
              <w:numPr>
                <w:ilvl w:val="0"/>
                <w:numId w:val="1"/>
              </w:num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lastRenderedPageBreak/>
              <w:t>Noclegi i wyżywienie dla uczestników i osób związanych z realizacją zadania.</w:t>
            </w:r>
          </w:p>
          <w:p w14:paraId="7A4F6F21" w14:textId="77777777" w:rsidR="001E1046" w:rsidRPr="00574651" w:rsidRDefault="001E1046" w:rsidP="001E1046">
            <w:pPr>
              <w:pStyle w:val="Akapitzlist"/>
              <w:ind w:left="360"/>
              <w:rPr>
                <w:rFonts w:ascii="Calibri Light" w:hAnsi="Calibri Light" w:cs="Times New Roman"/>
                <w:sz w:val="20"/>
              </w:rPr>
            </w:pPr>
          </w:p>
          <w:p w14:paraId="546742F1" w14:textId="77777777" w:rsidR="00E94666" w:rsidRPr="00574651" w:rsidRDefault="00E94666" w:rsidP="00E94666">
            <w:pPr>
              <w:pStyle w:val="Akapitzlist"/>
              <w:rPr>
                <w:rFonts w:ascii="Calibri Light" w:hAnsi="Calibri Light" w:cs="Times New Roman"/>
                <w:sz w:val="20"/>
              </w:rPr>
            </w:pPr>
          </w:p>
        </w:tc>
        <w:tc>
          <w:tcPr>
            <w:tcW w:w="4606" w:type="dxa"/>
          </w:tcPr>
          <w:p w14:paraId="187FFE6E" w14:textId="77777777" w:rsidR="001424DA" w:rsidRPr="00574651" w:rsidRDefault="00FE4591">
            <w:p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>UWAGA! Koszt jednostkowy zakwaterowania ze środków dofinansowania nie może przekroczyć 400 zł/dobę.</w:t>
            </w:r>
          </w:p>
        </w:tc>
      </w:tr>
      <w:tr w:rsidR="001424DA" w:rsidRPr="00574651" w14:paraId="2E469474" w14:textId="77777777" w:rsidTr="00FC5758">
        <w:trPr>
          <w:cantSplit/>
          <w:jc w:val="center"/>
        </w:trPr>
        <w:tc>
          <w:tcPr>
            <w:tcW w:w="4606" w:type="dxa"/>
          </w:tcPr>
          <w:p w14:paraId="08F7E15E" w14:textId="77777777" w:rsidR="001424DA" w:rsidRPr="00574651" w:rsidRDefault="00E94666" w:rsidP="00E94666">
            <w:pPr>
              <w:pStyle w:val="Akapitzlist"/>
              <w:numPr>
                <w:ilvl w:val="0"/>
                <w:numId w:val="1"/>
              </w:num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>Niezbędne ubezpieczenia.</w:t>
            </w:r>
          </w:p>
          <w:p w14:paraId="288D95D6" w14:textId="77777777" w:rsidR="00E94666" w:rsidRPr="00574651" w:rsidRDefault="00E94666" w:rsidP="00E94666">
            <w:pPr>
              <w:pStyle w:val="Akapitzlist"/>
              <w:rPr>
                <w:rFonts w:ascii="Calibri Light" w:hAnsi="Calibri Light" w:cs="Times New Roman"/>
                <w:sz w:val="20"/>
              </w:rPr>
            </w:pPr>
          </w:p>
        </w:tc>
        <w:tc>
          <w:tcPr>
            <w:tcW w:w="4606" w:type="dxa"/>
          </w:tcPr>
          <w:p w14:paraId="5ABA0B0B" w14:textId="77777777" w:rsidR="001424DA" w:rsidRPr="00574651" w:rsidRDefault="001424DA">
            <w:pPr>
              <w:rPr>
                <w:rFonts w:ascii="Calibri Light" w:hAnsi="Calibri Light" w:cs="Times New Roman"/>
                <w:sz w:val="20"/>
              </w:rPr>
            </w:pPr>
          </w:p>
        </w:tc>
      </w:tr>
      <w:tr w:rsidR="00E94666" w:rsidRPr="00574651" w14:paraId="23641356" w14:textId="77777777" w:rsidTr="00FC5758">
        <w:trPr>
          <w:cantSplit/>
          <w:jc w:val="center"/>
        </w:trPr>
        <w:tc>
          <w:tcPr>
            <w:tcW w:w="4606" w:type="dxa"/>
          </w:tcPr>
          <w:p w14:paraId="64B9F410" w14:textId="77777777" w:rsidR="00E94666" w:rsidRPr="00574651" w:rsidRDefault="00E94666" w:rsidP="00E94666">
            <w:pPr>
              <w:pStyle w:val="Akapitzlist"/>
              <w:numPr>
                <w:ilvl w:val="0"/>
                <w:numId w:val="1"/>
              </w:num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>Koszty promocji i kampanii informacyjnej (np. druki, ich kolportaż, zakup czasu antenowego, projekt i prowadzenie strony internetowej zadania, gadżety promujące zadanie).</w:t>
            </w:r>
          </w:p>
        </w:tc>
        <w:tc>
          <w:tcPr>
            <w:tcW w:w="4606" w:type="dxa"/>
          </w:tcPr>
          <w:p w14:paraId="4CD5066B" w14:textId="77777777" w:rsidR="00E94666" w:rsidRPr="00574651" w:rsidRDefault="00FE4591">
            <w:p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>Z wyłączeniem opłat za korzystanie z Internetu. Do tej pozycji kwalifikuje się zakup domeny i hosting strony powstałej w ramach zdania.</w:t>
            </w:r>
          </w:p>
        </w:tc>
      </w:tr>
      <w:tr w:rsidR="00E94666" w:rsidRPr="00574651" w14:paraId="75A0B640" w14:textId="77777777" w:rsidTr="00FC5758">
        <w:trPr>
          <w:cantSplit/>
          <w:jc w:val="center"/>
        </w:trPr>
        <w:tc>
          <w:tcPr>
            <w:tcW w:w="4606" w:type="dxa"/>
          </w:tcPr>
          <w:p w14:paraId="51468343" w14:textId="77777777" w:rsidR="00E94666" w:rsidRPr="00574651" w:rsidRDefault="00E94666" w:rsidP="00E94666">
            <w:pPr>
              <w:pStyle w:val="Akapitzlist"/>
              <w:numPr>
                <w:ilvl w:val="0"/>
                <w:numId w:val="1"/>
              </w:num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>Zakup praw autorskich lub licencji.</w:t>
            </w:r>
          </w:p>
        </w:tc>
        <w:tc>
          <w:tcPr>
            <w:tcW w:w="4606" w:type="dxa"/>
          </w:tcPr>
          <w:p w14:paraId="192683F3" w14:textId="77777777" w:rsidR="00E94666" w:rsidRPr="00574651" w:rsidRDefault="00FE4591">
            <w:p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>Z wyłączeniem licencji na oprogramowanie systemowe oraz z zastrzeżeniem § 5 ust. 17.</w:t>
            </w:r>
          </w:p>
        </w:tc>
      </w:tr>
      <w:tr w:rsidR="00FE4591" w:rsidRPr="00574651" w14:paraId="78968F2A" w14:textId="77777777" w:rsidTr="00FC5758">
        <w:trPr>
          <w:cantSplit/>
          <w:jc w:val="center"/>
        </w:trPr>
        <w:tc>
          <w:tcPr>
            <w:tcW w:w="4606" w:type="dxa"/>
          </w:tcPr>
          <w:p w14:paraId="317C9F33" w14:textId="77777777" w:rsidR="00FE4591" w:rsidRPr="00574651" w:rsidRDefault="001E1046" w:rsidP="00E94666">
            <w:pPr>
              <w:pStyle w:val="Akapitzlist"/>
              <w:numPr>
                <w:ilvl w:val="0"/>
                <w:numId w:val="1"/>
              </w:num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>Projekt i wykonanie lub zakup statuetek, dyplomów.</w:t>
            </w:r>
          </w:p>
        </w:tc>
        <w:tc>
          <w:tcPr>
            <w:tcW w:w="4606" w:type="dxa"/>
          </w:tcPr>
          <w:p w14:paraId="14F43B60" w14:textId="77777777" w:rsidR="00FE4591" w:rsidRPr="00574651" w:rsidRDefault="00FE4591">
            <w:pPr>
              <w:rPr>
                <w:rFonts w:ascii="Calibri Light" w:hAnsi="Calibri Light" w:cs="Times New Roman"/>
                <w:sz w:val="20"/>
              </w:rPr>
            </w:pPr>
          </w:p>
        </w:tc>
      </w:tr>
      <w:tr w:rsidR="00FE4591" w:rsidRPr="00574651" w14:paraId="1A8A10CB" w14:textId="77777777" w:rsidTr="00FC5758">
        <w:trPr>
          <w:cantSplit/>
          <w:jc w:val="center"/>
        </w:trPr>
        <w:tc>
          <w:tcPr>
            <w:tcW w:w="4606" w:type="dxa"/>
          </w:tcPr>
          <w:p w14:paraId="42FF2E6D" w14:textId="77777777" w:rsidR="00FE4591" w:rsidRPr="00574651" w:rsidRDefault="001E1046" w:rsidP="00E94666">
            <w:pPr>
              <w:pStyle w:val="Akapitzlist"/>
              <w:numPr>
                <w:ilvl w:val="0"/>
                <w:numId w:val="1"/>
              </w:num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>Nagrody rzeczowe.</w:t>
            </w:r>
          </w:p>
        </w:tc>
        <w:tc>
          <w:tcPr>
            <w:tcW w:w="4606" w:type="dxa"/>
          </w:tcPr>
          <w:p w14:paraId="52A4E24A" w14:textId="77777777" w:rsidR="00FE4591" w:rsidRPr="00574651" w:rsidRDefault="001E1046">
            <w:p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>Uwaga! Podatek od nagród rzeczowych nie jest kosztem kwalifikowanym.</w:t>
            </w:r>
          </w:p>
        </w:tc>
      </w:tr>
      <w:tr w:rsidR="00FE4591" w:rsidRPr="00574651" w14:paraId="40E059A3" w14:textId="77777777" w:rsidTr="00FC5758">
        <w:trPr>
          <w:cantSplit/>
          <w:jc w:val="center"/>
        </w:trPr>
        <w:tc>
          <w:tcPr>
            <w:tcW w:w="4606" w:type="dxa"/>
          </w:tcPr>
          <w:p w14:paraId="3DB30267" w14:textId="77777777" w:rsidR="00FE4591" w:rsidRPr="00574651" w:rsidRDefault="001E1046" w:rsidP="00E94666">
            <w:pPr>
              <w:pStyle w:val="Akapitzlist"/>
              <w:numPr>
                <w:ilvl w:val="0"/>
                <w:numId w:val="1"/>
              </w:num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>Koszt wynajęcia obiektów, pomieszczeń, przestrzeni (lokacji) na potrzeby realizacji zadania.</w:t>
            </w:r>
          </w:p>
        </w:tc>
        <w:tc>
          <w:tcPr>
            <w:tcW w:w="4606" w:type="dxa"/>
          </w:tcPr>
          <w:p w14:paraId="17700E46" w14:textId="77777777" w:rsidR="00FE4591" w:rsidRPr="00574651" w:rsidRDefault="001E1046">
            <w:p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>Obejmuje opłatę za wynajem lokalu, z wyłączeniem kosztów eksploatacji pomieszczeń (opłaty za media) i opłat administracyjnych.</w:t>
            </w:r>
          </w:p>
        </w:tc>
      </w:tr>
      <w:tr w:rsidR="00FE4591" w:rsidRPr="00574651" w14:paraId="5E0ABC4C" w14:textId="77777777" w:rsidTr="00FC5758">
        <w:trPr>
          <w:cantSplit/>
          <w:jc w:val="center"/>
        </w:trPr>
        <w:tc>
          <w:tcPr>
            <w:tcW w:w="4606" w:type="dxa"/>
          </w:tcPr>
          <w:p w14:paraId="79DBA39E" w14:textId="77777777" w:rsidR="00FE4591" w:rsidRPr="00574651" w:rsidRDefault="001E1046" w:rsidP="00E94666">
            <w:pPr>
              <w:pStyle w:val="Akapitzlist"/>
              <w:numPr>
                <w:ilvl w:val="0"/>
                <w:numId w:val="1"/>
              </w:num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>Koszty wynajmu sanitariatów, zabezpieczenia medycznego i ppoż., środki ochrony indywidualnej ograniczające prawdopodobieństwo zarażenia, ochrony, sprzątania.</w:t>
            </w:r>
          </w:p>
          <w:p w14:paraId="7A20E9B1" w14:textId="77777777" w:rsidR="008C09B7" w:rsidRPr="00574651" w:rsidRDefault="008C09B7" w:rsidP="008C09B7">
            <w:pPr>
              <w:pStyle w:val="Akapitzlist"/>
              <w:ind w:left="360"/>
              <w:rPr>
                <w:rFonts w:ascii="Calibri Light" w:hAnsi="Calibri Light" w:cs="Times New Roman"/>
                <w:sz w:val="20"/>
              </w:rPr>
            </w:pPr>
          </w:p>
        </w:tc>
        <w:tc>
          <w:tcPr>
            <w:tcW w:w="4606" w:type="dxa"/>
          </w:tcPr>
          <w:p w14:paraId="5BB230E6" w14:textId="77777777" w:rsidR="00FE4591" w:rsidRPr="00574651" w:rsidRDefault="001E1046">
            <w:pPr>
              <w:rPr>
                <w:rFonts w:ascii="Calibri Light" w:hAnsi="Calibri Light" w:cs="Times New Roman"/>
                <w:sz w:val="20"/>
              </w:rPr>
            </w:pPr>
            <w:r w:rsidRPr="00574651">
              <w:rPr>
                <w:rFonts w:ascii="Calibri Light" w:hAnsi="Calibri Light" w:cs="Times New Roman"/>
                <w:sz w:val="20"/>
              </w:rPr>
              <w:t>Z wyłączeniem kosztów opinii i zezwoleń, koniecznych do zorganizowania wydarzenia kulturalnego.</w:t>
            </w:r>
          </w:p>
        </w:tc>
      </w:tr>
    </w:tbl>
    <w:p w14:paraId="5CE69A28" w14:textId="77777777" w:rsidR="00EF73EC" w:rsidRPr="00574651" w:rsidRDefault="00EF73EC">
      <w:pPr>
        <w:rPr>
          <w:rFonts w:ascii="Calibri Light" w:hAnsi="Calibri Light" w:cs="Times New Roman"/>
          <w:sz w:val="20"/>
        </w:rPr>
      </w:pPr>
    </w:p>
    <w:p w14:paraId="15B4D59D" w14:textId="77777777" w:rsidR="001D0E51" w:rsidRPr="00574651" w:rsidRDefault="001D0E51">
      <w:pPr>
        <w:rPr>
          <w:rFonts w:ascii="Calibri Light" w:hAnsi="Calibri Light" w:cs="Times New Roman"/>
          <w:sz w:val="20"/>
        </w:rPr>
      </w:pPr>
      <w:r w:rsidRPr="00574651">
        <w:rPr>
          <w:rFonts w:ascii="Calibri Light" w:hAnsi="Calibri Light" w:cs="Times New Roman"/>
          <w:sz w:val="20"/>
        </w:rPr>
        <w:t xml:space="preserve">UWAGI są podane w odniesieniu do Regulaminu projektu BLISKO Narodowego Centrum Kultury. </w:t>
      </w:r>
    </w:p>
    <w:p w14:paraId="55739CC9" w14:textId="77777777" w:rsidR="004B11DF" w:rsidRPr="004A20A3" w:rsidRDefault="00000000">
      <w:pPr>
        <w:rPr>
          <w:rFonts w:ascii="Calibri Light" w:hAnsi="Calibri Light" w:cs="Times New Roman"/>
          <w:sz w:val="20"/>
        </w:rPr>
      </w:pPr>
      <w:hyperlink r:id="rId8" w:history="1">
        <w:r w:rsidR="004B11DF" w:rsidRPr="00574651">
          <w:rPr>
            <w:rStyle w:val="Hipercze"/>
            <w:rFonts w:ascii="Calibri Light" w:hAnsi="Calibri Light" w:cs="Times New Roman"/>
            <w:sz w:val="20"/>
          </w:rPr>
          <w:t>https://www.nck.pl/upload/2023/03/regulamin_k_i_4_1__blisko_1.pdf</w:t>
        </w:r>
      </w:hyperlink>
    </w:p>
    <w:sectPr w:rsidR="004B11DF" w:rsidRPr="004A20A3" w:rsidSect="00A7792F">
      <w:footerReference w:type="default" r:id="rId9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3FDB" w14:textId="77777777" w:rsidR="00A7792F" w:rsidRDefault="00A7792F" w:rsidP="00FC5758">
      <w:pPr>
        <w:spacing w:after="0" w:line="240" w:lineRule="auto"/>
      </w:pPr>
      <w:r>
        <w:separator/>
      </w:r>
    </w:p>
  </w:endnote>
  <w:endnote w:type="continuationSeparator" w:id="0">
    <w:p w14:paraId="35DD5AA1" w14:textId="77777777" w:rsidR="00A7792F" w:rsidRDefault="00A7792F" w:rsidP="00FC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55AC" w14:textId="77777777" w:rsidR="00FC5758" w:rsidRDefault="00FC5758">
    <w:pPr>
      <w:pStyle w:val="Stopka"/>
    </w:pPr>
    <w:r>
      <w:rPr>
        <w:noProof/>
        <w:lang w:eastAsia="pl-PL"/>
      </w:rPr>
      <w:drawing>
        <wp:inline distT="0" distB="0" distL="0" distR="0" wp14:anchorId="0B1AB8D3" wp14:editId="1B312DBA">
          <wp:extent cx="5760720" cy="780876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0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76A1D" w14:textId="77777777" w:rsidR="00A7792F" w:rsidRDefault="00A7792F" w:rsidP="00FC5758">
      <w:pPr>
        <w:spacing w:after="0" w:line="240" w:lineRule="auto"/>
      </w:pPr>
      <w:r>
        <w:separator/>
      </w:r>
    </w:p>
  </w:footnote>
  <w:footnote w:type="continuationSeparator" w:id="0">
    <w:p w14:paraId="09739996" w14:textId="77777777" w:rsidR="00A7792F" w:rsidRDefault="00A7792F" w:rsidP="00FC5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4432"/>
    <w:multiLevelType w:val="hybridMultilevel"/>
    <w:tmpl w:val="90C66E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120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58"/>
    <w:rsid w:val="00007F79"/>
    <w:rsid w:val="0004015C"/>
    <w:rsid w:val="000B75F3"/>
    <w:rsid w:val="0010603D"/>
    <w:rsid w:val="001424DA"/>
    <w:rsid w:val="001D0E51"/>
    <w:rsid w:val="001E1046"/>
    <w:rsid w:val="00455B87"/>
    <w:rsid w:val="004A20A3"/>
    <w:rsid w:val="004B11DF"/>
    <w:rsid w:val="00574651"/>
    <w:rsid w:val="00660271"/>
    <w:rsid w:val="007B4CBB"/>
    <w:rsid w:val="008C09B7"/>
    <w:rsid w:val="00942A14"/>
    <w:rsid w:val="00943C3E"/>
    <w:rsid w:val="00944DB1"/>
    <w:rsid w:val="00A6145D"/>
    <w:rsid w:val="00A618B1"/>
    <w:rsid w:val="00A7792F"/>
    <w:rsid w:val="00C431BD"/>
    <w:rsid w:val="00C4461C"/>
    <w:rsid w:val="00D22ADA"/>
    <w:rsid w:val="00E35658"/>
    <w:rsid w:val="00E94666"/>
    <w:rsid w:val="00EC2308"/>
    <w:rsid w:val="00EF73EC"/>
    <w:rsid w:val="00FC5758"/>
    <w:rsid w:val="00F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D889"/>
  <w15:docId w15:val="{7712997C-7005-41AD-84E4-69B81F8D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5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6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5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758"/>
  </w:style>
  <w:style w:type="paragraph" w:styleId="Stopka">
    <w:name w:val="footer"/>
    <w:basedOn w:val="Normalny"/>
    <w:link w:val="StopkaZnak"/>
    <w:uiPriority w:val="99"/>
    <w:unhideWhenUsed/>
    <w:rsid w:val="00FC5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758"/>
  </w:style>
  <w:style w:type="paragraph" w:styleId="Tekstdymka">
    <w:name w:val="Balloon Text"/>
    <w:basedOn w:val="Normalny"/>
    <w:link w:val="TekstdymkaZnak"/>
    <w:uiPriority w:val="99"/>
    <w:semiHidden/>
    <w:unhideWhenUsed/>
    <w:rsid w:val="00FC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75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B1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k.pl/upload/2023/03/regulamin_k_i_4_1__blisko_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A35BD-BAD4-4FF5-B5C0-8A30D7CB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Zarzadca</dc:creator>
  <cp:lastModifiedBy>PF3BKAY6</cp:lastModifiedBy>
  <cp:revision>2</cp:revision>
  <cp:lastPrinted>2024-01-31T10:44:00Z</cp:lastPrinted>
  <dcterms:created xsi:type="dcterms:W3CDTF">2024-03-25T11:33:00Z</dcterms:created>
  <dcterms:modified xsi:type="dcterms:W3CDTF">2024-03-25T11:33:00Z</dcterms:modified>
</cp:coreProperties>
</file>