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BE92" w14:textId="77777777" w:rsidR="00E151C9" w:rsidRPr="00662790" w:rsidRDefault="00E151C9" w:rsidP="00E151C9">
      <w:pPr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  <w14:ligatures w14:val="none"/>
        </w:rPr>
      </w:pPr>
      <w:r w:rsidRPr="00662790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  <w14:ligatures w14:val="none"/>
        </w:rPr>
        <w:t>Załącznik nr 2</w:t>
      </w:r>
    </w:p>
    <w:p w14:paraId="2C38A934" w14:textId="77777777" w:rsidR="00E151C9" w:rsidRPr="00662790" w:rsidRDefault="00E151C9" w:rsidP="00E151C9">
      <w:pPr>
        <w:spacing w:after="0" w:line="240" w:lineRule="auto"/>
        <w:ind w:left="637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do Zarządzenia Nr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7</w:t>
      </w: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9/2026</w:t>
      </w:r>
    </w:p>
    <w:p w14:paraId="14BFF248" w14:textId="77777777" w:rsidR="00E151C9" w:rsidRPr="00662790" w:rsidRDefault="00E151C9" w:rsidP="00E151C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Burmistrza Dobiegniewa</w:t>
      </w:r>
    </w:p>
    <w:p w14:paraId="22BE6516" w14:textId="77777777" w:rsidR="00E151C9" w:rsidRPr="00823507" w:rsidRDefault="00E151C9" w:rsidP="00E151C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dnia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16</w:t>
      </w: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październik</w:t>
      </w:r>
      <w:r w:rsidRPr="0066279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 2026 r.</w:t>
      </w:r>
    </w:p>
    <w:p w14:paraId="7D38C7EB" w14:textId="77777777" w:rsidR="00E151C9" w:rsidRDefault="00E151C9" w:rsidP="00E151C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65A74CA" w14:textId="77777777" w:rsidR="00E151C9" w:rsidRPr="00634D95" w:rsidRDefault="00E151C9" w:rsidP="00E151C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ZGŁOSZENIOWY</w:t>
      </w:r>
    </w:p>
    <w:p w14:paraId="573F2AF2" w14:textId="77777777" w:rsidR="00E151C9" w:rsidRDefault="00E151C9" w:rsidP="00E151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KANDYDATA NA CZŁONKA KOMITETU REWITALIZACJI </w:t>
      </w:r>
    </w:p>
    <w:p w14:paraId="2D5F5D48" w14:textId="77777777" w:rsidR="00E151C9" w:rsidRPr="00634D95" w:rsidRDefault="00E151C9" w:rsidP="00E151C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8A650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Imię i nazwisko:</w:t>
      </w:r>
    </w:p>
    <w:p w14:paraId="5E539204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158BA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209C5F17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Adres zamieszkania:</w:t>
      </w:r>
    </w:p>
    <w:p w14:paraId="29F8B6C5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886CFF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1DCA4CC7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Numer telefonu:</w:t>
      </w:r>
    </w:p>
    <w:p w14:paraId="74F03579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40523A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449F4AD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Adres e-mail:</w:t>
      </w:r>
    </w:p>
    <w:p w14:paraId="2E0811A6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99CF78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55B8F0FB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Kategoria interesariusza, którą kandydat reprezentuje</w:t>
      </w:r>
    </w:p>
    <w:p w14:paraId="3301A47A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Pr="002827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proszę zaznaczyć jedną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):</w:t>
      </w:r>
    </w:p>
    <w:p w14:paraId="610FA73F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900E4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mieszkaniec obszaru rewitalizacji</w:t>
      </w:r>
    </w:p>
    <w:p w14:paraId="218187D3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mieszkaniec spoza obszaru rewitalizacji</w:t>
      </w:r>
    </w:p>
    <w:p w14:paraId="01447A0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osoba prowadząca lub zamierzająca prowadzić działalność gospodarczą</w:t>
      </w:r>
    </w:p>
    <w:p w14:paraId="3B0B1AB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podmiotu prowadzącego działalność społeczną</w:t>
      </w:r>
    </w:p>
    <w:p w14:paraId="340DB295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organów władzy publicznej</w:t>
      </w:r>
    </w:p>
    <w:p w14:paraId="0C88CEFB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podmiotu realizującego uprawnienia Skarbu Państwa</w:t>
      </w:r>
    </w:p>
    <w:p w14:paraId="77792648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Urzędu Miejskiego, jednostki organizacyjnej lub organu doradczego gminy</w:t>
      </w:r>
    </w:p>
    <w:p w14:paraId="7DBE93B6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359B31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Nazwa reprezentowanego podmiotu (jeżeli dotyczy):</w:t>
      </w:r>
    </w:p>
    <w:p w14:paraId="0A8F53D6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8FF296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285A4706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Uzasadnienie kandydatury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opis doświadczenia przydatnego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pracach Komitetu Rewitalizacji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o</w:t>
      </w:r>
      <w:r w:rsidRPr="002A6DD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pis związku kandydata z procesem rewitalizacji na terenie Gminy Dobiegniew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A63858D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470739EE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7B4632C7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4F16FBE5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Wykaz załączników:</w:t>
      </w:r>
    </w:p>
    <w:p w14:paraId="3FCA66EB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2DB2055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3B744A5A" w14:textId="77777777" w:rsidR="00E151C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5520A1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17D1BAB3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zapoznałem/</w:t>
      </w:r>
      <w:proofErr w:type="spellStart"/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Regulaminem Komitetu Rewitalizacji;</w:t>
      </w:r>
    </w:p>
    <w:p w14:paraId="63F42264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wyrażam zgodę na kandydowanie do Komitetu Rewitalizacji;</w:t>
      </w:r>
    </w:p>
    <w:p w14:paraId="27D84D77" w14:textId="77777777" w:rsidR="00E151C9" w:rsidRPr="00634D95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dane zawarte w formularzu są zgodne z prawdą.</w:t>
      </w:r>
    </w:p>
    <w:p w14:paraId="3020A0BA" w14:textId="77777777" w:rsidR="00E151C9" w:rsidRPr="00634D95" w:rsidRDefault="00E151C9" w:rsidP="00E151C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</w:t>
      </w:r>
    </w:p>
    <w:p w14:paraId="6EC2D8E2" w14:textId="77777777" w:rsidR="00E151C9" w:rsidRPr="00634D95" w:rsidRDefault="00E151C9" w:rsidP="00E151C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 i podpis)</w:t>
      </w:r>
    </w:p>
    <w:p w14:paraId="440743B9" w14:textId="77777777" w:rsidR="00E151C9" w:rsidRDefault="00E151C9" w:rsidP="00E151C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5BDE027" w14:textId="77777777" w:rsidR="00E151C9" w:rsidRPr="00282779" w:rsidRDefault="00E151C9" w:rsidP="00E151C9">
      <w:pPr>
        <w:keepNext/>
        <w:keepLines/>
        <w:spacing w:before="360" w:after="80" w:line="259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bookmarkStart w:id="0" w:name="_Toc239578578"/>
      <w:r w:rsidRPr="00282779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lastRenderedPageBreak/>
        <w:t xml:space="preserve">OBOWIĄZEK INFORMACYJNY </w:t>
      </w:r>
      <w:bookmarkEnd w:id="0"/>
    </w:p>
    <w:p w14:paraId="404D311A" w14:textId="77777777" w:rsidR="00E151C9" w:rsidRPr="00282779" w:rsidRDefault="00E151C9" w:rsidP="00E1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</w:p>
    <w:p w14:paraId="6C6192BA" w14:textId="77777777" w:rsidR="00E151C9" w:rsidRPr="0028277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rozporządzenia o ochronie danych) (Dz. Urz. UE L 119 z 4 maja 2016 r., str. 1), zwanego dalej rozporządzeniem 2016/679 informujemy, iż:</w:t>
      </w:r>
    </w:p>
    <w:p w14:paraId="7646D311" w14:textId="77777777" w:rsidR="00E151C9" w:rsidRPr="00282779" w:rsidRDefault="00E151C9" w:rsidP="00E15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161C29CA" w14:textId="77777777" w:rsidR="00E151C9" w:rsidRPr="00282779" w:rsidRDefault="00E151C9" w:rsidP="00E151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Administratorem Pani/Pana danych osobowych jest Urząd Miejski w Dobiegniewie reprezentowany przez Burmistrza Dobiegniewa z siedzibą w Dobiegniewie, ul. Obrońców Pokoju 24, zwany dalej administratorem.</w:t>
      </w:r>
    </w:p>
    <w:p w14:paraId="517BF28A" w14:textId="77777777" w:rsidR="00E151C9" w:rsidRPr="00282779" w:rsidRDefault="00E151C9" w:rsidP="00E151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sprawach dotyczących ochrony danych osobowych można kontaktować się z Inspektorem Ochrony Danych Osobowych pod adresem e-mail: </w:t>
      </w:r>
      <w:hyperlink r:id="rId5" w:history="1">
        <w:r w:rsidRPr="00282779">
          <w:rPr>
            <w:rFonts w:ascii="Times New Roman" w:eastAsia="Times New Roman" w:hAnsi="Times New Roman" w:cs="Times New Roman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iod.r.andrzejewski@szkoleniaprawnicze.com.pl</w:t>
        </w:r>
      </w:hyperlink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 lub pisemnie na adres Administratora.</w:t>
      </w:r>
    </w:p>
    <w:p w14:paraId="1B146EE7" w14:textId="77777777" w:rsidR="00E151C9" w:rsidRPr="00282779" w:rsidRDefault="00E151C9" w:rsidP="00E151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Pani/Pana dane osobowe przetwarzane będą w celu: </w:t>
      </w:r>
    </w:p>
    <w:p w14:paraId="79EF546E" w14:textId="77777777" w:rsidR="00E151C9" w:rsidRPr="00282779" w:rsidRDefault="00E151C9" w:rsidP="00E151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realizacji zadań związanych z procesem rewitalizacji, w tym przeprowadzenia konsultacji społecznych. Przetwarzanie jest niezbędne do wykonania zadania realizowanego w interesie publicznym lub w ramach sprawowania władzy publicznej powierzonej administratorowi – w związku z przepisami ustawy z dnia 8 marca 1990 r. o samorządzie gminnym i ustawy z dnia 9 października 2015 r., o rewitalizacji;</w:t>
      </w:r>
    </w:p>
    <w:p w14:paraId="6D86E8DC" w14:textId="77777777" w:rsidR="00E151C9" w:rsidRPr="00282779" w:rsidRDefault="00E151C9" w:rsidP="00E151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archiwalnych, kontrolnych w szczególności w celu realizacji obowiązku prawnego spoczywającego na administratorze zgodnie z ustawą o narodowym zasobie archiwalnym i archiwach, na podstawie art. 6 ust. 1 lit. c RODO.</w:t>
      </w:r>
    </w:p>
    <w:p w14:paraId="6BA02526" w14:textId="77777777" w:rsidR="00E151C9" w:rsidRPr="00282779" w:rsidRDefault="00E151C9" w:rsidP="00E151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Informacja o odbiorcach danych osobowych:</w:t>
      </w:r>
    </w:p>
    <w:p w14:paraId="79BE0BED" w14:textId="77777777" w:rsidR="00E151C9" w:rsidRPr="00282779" w:rsidRDefault="00E151C9" w:rsidP="00E151C9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0ADC7D4F" w14:textId="77777777" w:rsidR="00E151C9" w:rsidRPr="00282779" w:rsidRDefault="00E151C9" w:rsidP="00E151C9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inne podmioty, które na podstawie stosownych umów podpisanych z Administratorem lub w oparciu o inny instrument prawny przetwarzają dane osobowe na zlecenie Administratora, chodzi głownie o obsługę </w:t>
      </w: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br/>
        <w:t xml:space="preserve">z zakresu ochrony danych osobowych, IT, informatyczną, z zakresu niszczenia dokumentów; hostingową (hosting poczty elektronicznej); </w:t>
      </w:r>
    </w:p>
    <w:p w14:paraId="47BFFD11" w14:textId="77777777" w:rsidR="00E151C9" w:rsidRPr="00282779" w:rsidRDefault="00E151C9" w:rsidP="00E151C9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inni odbiorcy, którym są udostępnianie dane osobowe, np. obsługa prawna; podmioty uprawnione do obsługi doręczeń, w szczególności operatorzy pocztowi oraz podmioty świadczące usługi doręczania przy użyciu środków komunikacji elektronicznej w tym m.in. </w:t>
      </w:r>
      <w:proofErr w:type="spellStart"/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ePUAP</w:t>
      </w:r>
      <w:proofErr w:type="spellEnd"/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. </w:t>
      </w:r>
    </w:p>
    <w:p w14:paraId="2B5C45F3" w14:textId="77777777" w:rsidR="00E151C9" w:rsidRPr="00282779" w:rsidRDefault="00E151C9" w:rsidP="00E151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Okres przez który Państwa dane osobowe będą przechowywane</w:t>
      </w:r>
    </w:p>
    <w:p w14:paraId="0DF44DC7" w14:textId="77777777" w:rsidR="00E151C9" w:rsidRPr="00282779" w:rsidRDefault="00E151C9" w:rsidP="00E151C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Będziemy przechowywać Państwa dane osobowe do chwili załatwienia sprawy, w której zostały one zebrane, </w:t>
      </w:r>
      <w:r w:rsidRPr="0028277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br/>
        <w:t xml:space="preserve">a następnie w celach archiwalnych/kontrolnych – przez okres zgodny z przepisami ustawy o narodowym zasobie archiwalnym i archiwach oraz wydanych na jej podstawie aktach wykonawczych oraz naszym Jednolitym Rzeczowym Wykazem Akt. </w:t>
      </w:r>
    </w:p>
    <w:p w14:paraId="70587E3E" w14:textId="77777777" w:rsidR="00E151C9" w:rsidRPr="00282779" w:rsidRDefault="00E151C9" w:rsidP="00E151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Informujemy</w:t>
      </w:r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iż mają Państwo prawo do:</w:t>
      </w:r>
    </w:p>
    <w:p w14:paraId="0DEFFE26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na podstawie art. 15 RODO prawo dostępu do danych osobowych Pani/Pana dotyczących, w tym prawo do uzyskania kopii danych;</w:t>
      </w:r>
    </w:p>
    <w:p w14:paraId="4AF5A164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na podstawie art. 16 RODO prawo do żądania sprostowania (poprawienia) danych osobowych;</w:t>
      </w:r>
    </w:p>
    <w:p w14:paraId="4C3D4BE6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prawo do usunięcia danych – przysługuje w ramach przesłanek i na warunkach określonych w art. 17 RODO, </w:t>
      </w:r>
    </w:p>
    <w:p w14:paraId="669596D6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prawo ograniczenia przetwarzania – przysługuje w ramach przesłanek i na warunkach określonych w art. 18 RODO,</w:t>
      </w:r>
    </w:p>
    <w:p w14:paraId="13C8793F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prawo wniesienia sprzeciwu wobec przetwarzania – przysługuje w ramach przesłanek i na warunkach określonych w art. 21 RODO,</w:t>
      </w:r>
    </w:p>
    <w:p w14:paraId="0CE00FC6" w14:textId="77777777" w:rsidR="00E151C9" w:rsidRPr="00282779" w:rsidRDefault="00E151C9" w:rsidP="00E151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282779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prawo wniesienia skargi do organu nadzorczego (Prezes Urzędu Ochrony Danych Osobowych). </w:t>
      </w:r>
    </w:p>
    <w:p w14:paraId="0AC9E704" w14:textId="77777777" w:rsidR="00E151C9" w:rsidRPr="00282779" w:rsidRDefault="00E151C9" w:rsidP="00E151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Państwa dane osobowe </w:t>
      </w:r>
      <w:r w:rsidRPr="0028277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nie podlegają</w:t>
      </w:r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zautomatyzowanemu podejmowaniu decyzji, w tym profilowaniu.</w:t>
      </w:r>
    </w:p>
    <w:p w14:paraId="7EB02DE3" w14:textId="77777777" w:rsidR="00E151C9" w:rsidRPr="00282779" w:rsidRDefault="00E151C9" w:rsidP="00E151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Co do zasady podanie danych jest dobrowolne, ale niezbędne, aby Pani/Pana uwagi i opinie zostały uwzględnione.</w:t>
      </w:r>
    </w:p>
    <w:p w14:paraId="47DD4876" w14:textId="77777777" w:rsidR="00E151C9" w:rsidRPr="00282779" w:rsidRDefault="00E151C9" w:rsidP="00E151C9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F31BF65" w14:textId="77777777" w:rsidR="00E151C9" w:rsidRPr="00282779" w:rsidRDefault="00E151C9" w:rsidP="00E15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Tutaj dowie się Pan/Pani więcej na temat prawa do wniesienia sprzeciwu wobec przetwarzania danych:</w:t>
      </w:r>
    </w:p>
    <w:p w14:paraId="02884815" w14:textId="77777777" w:rsidR="00E151C9" w:rsidRPr="00282779" w:rsidRDefault="00E151C9" w:rsidP="00E151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Sprzeciw przysługuje wobec przetwarzania przez Administratora danych w prawnie uzasadnionych celach Administratora (czyli na podstawie art. 6 ust. 1 lit. f RODO) z przyczyn związanych z Pani/Pana szczególną sytuacją. Powinna/-</w:t>
      </w:r>
      <w:proofErr w:type="spellStart"/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ien</w:t>
      </w:r>
      <w:proofErr w:type="spellEnd"/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Pani/Pan wtedy wskazać nam szczególną sytuację, która Pani/Pana zdaniem uzasadnia zaprzestanie przez nas przetwarzania objętego sprzeciwem. Przestaniemy przetwarzać Pani/Pana dane w tych celach, chyba że wykażemy, że istnieją ważne, prawnie uzasadnione podstawy do przetwarzania, nadrzędne wobec Pani/Pana interesów, praw i wolności lub </w:t>
      </w:r>
      <w:proofErr w:type="gramStart"/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też</w:t>
      </w:r>
      <w:proofErr w:type="gramEnd"/>
      <w:r w:rsidRPr="0028277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że Pani/Pana dane są nam niezbędne do ustalenia, dochodzenia lub obrony roszczeń. Jeżeli zgodnie z oceną Administratora Pani/Pana interesy będą ważniejsze od interesów Administratora będzie on zobowiązany zaprzestać przetwarzania Pani/Pana danych osobowych w tych celach.</w:t>
      </w:r>
    </w:p>
    <w:p w14:paraId="6D9F6B49" w14:textId="77777777" w:rsidR="006E08C1" w:rsidRDefault="006E08C1"/>
    <w:sectPr w:rsidR="006E0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F3B54"/>
    <w:multiLevelType w:val="hybridMultilevel"/>
    <w:tmpl w:val="65D27F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927F45"/>
    <w:multiLevelType w:val="hybridMultilevel"/>
    <w:tmpl w:val="2F36B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A344184">
      <w:start w:val="1"/>
      <w:numFmt w:val="lowerLetter"/>
      <w:lvlText w:val="%2."/>
      <w:lvlJc w:val="left"/>
      <w:pPr>
        <w:ind w:left="141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A2030D"/>
    <w:multiLevelType w:val="hybridMultilevel"/>
    <w:tmpl w:val="6A70E83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6B71164"/>
    <w:multiLevelType w:val="hybridMultilevel"/>
    <w:tmpl w:val="8F9E0F66"/>
    <w:lvl w:ilvl="0" w:tplc="FFFFFFFF">
      <w:start w:val="1"/>
      <w:numFmt w:val="lowerLetter"/>
      <w:lvlText w:val="%1."/>
      <w:lvlJc w:val="left"/>
      <w:pPr>
        <w:ind w:left="360" w:hanging="360"/>
      </w:pPr>
      <w:rPr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016083">
    <w:abstractNumId w:val="1"/>
  </w:num>
  <w:num w:numId="2" w16cid:durableId="1477381820">
    <w:abstractNumId w:val="0"/>
  </w:num>
  <w:num w:numId="3" w16cid:durableId="383066104">
    <w:abstractNumId w:val="2"/>
  </w:num>
  <w:num w:numId="4" w16cid:durableId="729377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4E"/>
    <w:rsid w:val="00271AFE"/>
    <w:rsid w:val="00483859"/>
    <w:rsid w:val="006E08C1"/>
    <w:rsid w:val="00E151C9"/>
    <w:rsid w:val="00E3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C8B8D-373D-4D81-ADB1-8162D201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1C9"/>
  </w:style>
  <w:style w:type="paragraph" w:styleId="Nagwek1">
    <w:name w:val="heading 1"/>
    <w:basedOn w:val="Normalny"/>
    <w:next w:val="Normalny"/>
    <w:link w:val="Nagwek1Znak"/>
    <w:uiPriority w:val="9"/>
    <w:qFormat/>
    <w:rsid w:val="00E31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1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1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1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1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1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1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1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1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1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1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1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16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16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16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16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16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16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1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1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1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1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1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16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16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16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1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16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16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Gradowska - Sekretarz Gminy Dobiegniew</dc:creator>
  <cp:keywords/>
  <dc:description/>
  <cp:lastModifiedBy>Grażyna Gradowska - Sekretarz Gminy Dobiegniew</cp:lastModifiedBy>
  <cp:revision>2</cp:revision>
  <dcterms:created xsi:type="dcterms:W3CDTF">2026-10-20T07:08:00Z</dcterms:created>
  <dcterms:modified xsi:type="dcterms:W3CDTF">2026-10-20T07:08:00Z</dcterms:modified>
</cp:coreProperties>
</file>